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הנחיות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לעבודה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עם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הכלי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לניהול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מתחים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512.0" w:type="dxa"/>
        <w:jc w:val="left"/>
        <w:tblInd w:w="-12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4110"/>
        <w:gridCol w:w="5402"/>
        <w:tblGridChange w:id="0">
          <w:tblGrid>
            <w:gridCol w:w="4110"/>
            <w:gridCol w:w="5402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שלב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תיאור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השלב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הצגת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הקטבים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bidi w:val="1"/>
              <w:jc w:val="left"/>
              <w:rPr/>
            </w:pPr>
            <w:r w:rsidDel="00000000" w:rsidR="00000000" w:rsidRPr="00000000">
              <w:rPr>
                <w:rtl w:val="1"/>
              </w:rPr>
              <w:t xml:space="preserve">במלבנים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האמצעיים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רושמים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שני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הקטבים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עליהם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רוצים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לעבוד</w:t>
            </w:r>
            <w:r w:rsidDel="00000000" w:rsidR="00000000" w:rsidRPr="00000000">
              <w:rPr>
                <w:rtl w:val="1"/>
              </w:rPr>
              <w:t xml:space="preserve">.  </w:t>
            </w:r>
          </w:p>
          <w:p w:rsidR="00000000" w:rsidDel="00000000" w:rsidP="00000000" w:rsidRDefault="00000000" w:rsidRPr="00000000" w14:paraId="00000008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זיהוי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היתרונות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של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של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שני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הקטבים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מילוי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הרבע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העליון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הקוטב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הראשון</w:t>
            </w:r>
            <w:r w:rsidDel="00000000" w:rsidR="00000000" w:rsidRPr="00000000">
              <w:rPr>
                <w:rtl w:val="1"/>
              </w:rPr>
              <w:t xml:space="preserve">:  </w:t>
            </w:r>
            <w:r w:rsidDel="00000000" w:rsidR="00000000" w:rsidRPr="00000000">
              <w:rPr>
                <w:rtl w:val="1"/>
              </w:rPr>
              <w:t xml:space="preserve">זיהוי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היתרונות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כאשר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הקוטב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מתקיים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במיטבו</w:t>
            </w:r>
            <w:r w:rsidDel="00000000" w:rsidR="00000000" w:rsidRPr="00000000">
              <w:rPr>
                <w:rtl w:val="1"/>
              </w:rPr>
              <w:t xml:space="preserve">. </w:t>
            </w:r>
            <w:r w:rsidDel="00000000" w:rsidR="00000000" w:rsidRPr="00000000">
              <w:rPr>
                <w:rtl w:val="1"/>
              </w:rPr>
              <w:t xml:space="preserve">ואחר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כך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מילוי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הרבע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העליון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הקוטב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השני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ניסוח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התרחיש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החיובי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במלבן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למעלה</w:t>
            </w:r>
            <w:r w:rsidDel="00000000" w:rsidR="00000000" w:rsidRPr="00000000">
              <w:rPr>
                <w:rtl w:val="1"/>
              </w:rPr>
              <w:t xml:space="preserve">:  </w:t>
            </w:r>
            <w:r w:rsidDel="00000000" w:rsidR="00000000" w:rsidRPr="00000000">
              <w:rPr>
                <w:rtl w:val="1"/>
              </w:rPr>
              <w:t xml:space="preserve">ניסוח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משפט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קצר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פסקה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המתארים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מצב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מתקיימים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היתרונות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שני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הקטבים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יחד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ולא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מצב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פשרה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left"/>
              <w:rPr/>
            </w:pPr>
            <w:bookmarkStart w:colFirst="0" w:colLast="0" w:name="_heading=h.4a1vlc9f4u16" w:id="0"/>
            <w:bookmarkEnd w:id="0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זיהוי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שימוש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יתר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בשני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הקטבים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מילוי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הרבע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התחתון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הקוטב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הראשון</w:t>
            </w:r>
            <w:r w:rsidDel="00000000" w:rsidR="00000000" w:rsidRPr="00000000">
              <w:rPr>
                <w:rtl w:val="1"/>
              </w:rPr>
              <w:t xml:space="preserve">: </w:t>
            </w:r>
            <w:r w:rsidDel="00000000" w:rsidR="00000000" w:rsidRPr="00000000">
              <w:rPr>
                <w:rtl w:val="1"/>
              </w:rPr>
              <w:t xml:space="preserve">מה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קורה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כאשר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נכוון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לקוטב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אחד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לזמן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ממושך</w:t>
            </w:r>
            <w:r w:rsidDel="00000000" w:rsidR="00000000" w:rsidRPr="00000000">
              <w:rPr>
                <w:rtl w:val="1"/>
              </w:rPr>
              <w:t xml:space="preserve">. </w:t>
            </w:r>
            <w:r w:rsidDel="00000000" w:rsidR="00000000" w:rsidRPr="00000000">
              <w:rPr>
                <w:rtl w:val="1"/>
              </w:rPr>
              <w:t xml:space="preserve">ואחר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כך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מילוי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הרבע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התחתון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הקוטב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השני</w:t>
            </w:r>
            <w:r w:rsidDel="00000000" w:rsidR="00000000" w:rsidRPr="00000000">
              <w:rPr>
                <w:rtl w:val="1"/>
              </w:rPr>
              <w:t xml:space="preserve">. ( </w:t>
            </w:r>
            <w:r w:rsidDel="00000000" w:rsidR="00000000" w:rsidRPr="00000000">
              <w:rPr>
                <w:rtl w:val="1"/>
              </w:rPr>
              <w:t xml:space="preserve">לשם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התרגיל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דמיינו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הגרוע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ביותר</w:t>
            </w:r>
            <w:r w:rsidDel="00000000" w:rsidR="00000000" w:rsidRPr="00000000">
              <w:rPr>
                <w:rtl w:val="1"/>
              </w:rPr>
              <w:t xml:space="preserve">).</w:t>
            </w:r>
          </w:p>
          <w:p w:rsidR="00000000" w:rsidDel="00000000" w:rsidP="00000000" w:rsidRDefault="00000000" w:rsidRPr="00000000" w14:paraId="0000001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bidi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  <w:t xml:space="preserve"> 5.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ניסוח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התרחיש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השלילי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במלבן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התחתון</w:t>
            </w:r>
            <w:r w:rsidDel="00000000" w:rsidR="00000000" w:rsidRPr="00000000">
              <w:rPr>
                <w:rtl w:val="1"/>
              </w:rPr>
              <w:t xml:space="preserve">: </w:t>
            </w:r>
            <w:r w:rsidDel="00000000" w:rsidR="00000000" w:rsidRPr="00000000">
              <w:rPr>
                <w:rtl w:val="1"/>
              </w:rPr>
              <w:t xml:space="preserve">ניסוח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משפט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קצר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פסקה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המתארים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מצב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מתקיימים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החסרונות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שני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הקטבים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יחד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ולא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מצב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פשרה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(</w:t>
            </w:r>
            <w:r w:rsidDel="00000000" w:rsidR="00000000" w:rsidRPr="00000000">
              <w:rPr>
                <w:rtl w:val="1"/>
              </w:rPr>
              <w:t xml:space="preserve">לא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לתאר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הקושי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קוטב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אחד</w:t>
            </w:r>
            <w:r w:rsidDel="00000000" w:rsidR="00000000" w:rsidRPr="00000000">
              <w:rPr>
                <w:rtl w:val="1"/>
              </w:rPr>
              <w:t xml:space="preserve">, </w:t>
            </w:r>
            <w:r w:rsidDel="00000000" w:rsidR="00000000" w:rsidRPr="00000000">
              <w:rPr>
                <w:rtl w:val="1"/>
              </w:rPr>
              <w:t xml:space="preserve">אלא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המעגל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השלילי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שנוצר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בין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שניהם</w:t>
            </w:r>
            <w:r w:rsidDel="00000000" w:rsidR="00000000" w:rsidRPr="00000000">
              <w:rPr>
                <w:rtl w:val="1"/>
              </w:rPr>
              <w:t xml:space="preserve">.)</w:t>
            </w:r>
          </w:p>
          <w:p w:rsidR="00000000" w:rsidDel="00000000" w:rsidP="00000000" w:rsidRDefault="00000000" w:rsidRPr="00000000" w14:paraId="0000001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bidi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כיצד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נעודד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הגעה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ליתרונות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של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כל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קוטב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מילוי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המלבן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החיצוני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העליון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בשני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הקטבים</w:t>
            </w:r>
            <w:r w:rsidDel="00000000" w:rsidR="00000000" w:rsidRPr="00000000">
              <w:rPr>
                <w:rtl w:val="1"/>
              </w:rPr>
              <w:t xml:space="preserve">:  </w:t>
            </w:r>
            <w:r w:rsidDel="00000000" w:rsidR="00000000" w:rsidRPr="00000000">
              <w:rPr>
                <w:rtl w:val="1"/>
              </w:rPr>
              <w:t xml:space="preserve">אילו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פעולות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יעודדו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השגת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היתרונות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כל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אחד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מהקוטבים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זיהוי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סימני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אזהרה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מילוי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המלבן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החיצוני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התחתון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בשני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הקטבים</w:t>
            </w:r>
            <w:r w:rsidDel="00000000" w:rsidR="00000000" w:rsidRPr="00000000">
              <w:rPr>
                <w:rtl w:val="1"/>
              </w:rPr>
              <w:t xml:space="preserve">: </w:t>
            </w:r>
            <w:r w:rsidDel="00000000" w:rsidR="00000000" w:rsidRPr="00000000">
              <w:rPr>
                <w:rtl w:val="1"/>
              </w:rPr>
              <w:t xml:space="preserve">אילו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מדדים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סימני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אזהרה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יראו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שאנחנו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בשימוש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יתר</w:t>
            </w:r>
            <w:r w:rsidDel="00000000" w:rsidR="00000000" w:rsidRPr="00000000">
              <w:rPr>
                <w:rtl w:val="1"/>
              </w:rPr>
              <w:t xml:space="preserve">. (</w:t>
            </w:r>
            <w:r w:rsidDel="00000000" w:rsidR="00000000" w:rsidRPr="00000000">
              <w:rPr>
                <w:rtl w:val="1"/>
              </w:rPr>
              <w:t xml:space="preserve">מה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נראה</w:t>
            </w:r>
            <w:r w:rsidDel="00000000" w:rsidR="00000000" w:rsidRPr="00000000">
              <w:rPr>
                <w:rtl w:val="1"/>
              </w:rPr>
              <w:t xml:space="preserve">, </w:t>
            </w:r>
            <w:r w:rsidDel="00000000" w:rsidR="00000000" w:rsidRPr="00000000">
              <w:rPr>
                <w:rtl w:val="1"/>
              </w:rPr>
              <w:t xml:space="preserve">נשמע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שקורה</w:t>
            </w:r>
            <w:r w:rsidDel="00000000" w:rsidR="00000000" w:rsidRPr="00000000">
              <w:rPr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1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bidi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קביעת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תדירות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סימון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על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פני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הסרגלים</w:t>
            </w:r>
            <w:r w:rsidDel="00000000" w:rsidR="00000000" w:rsidRPr="00000000">
              <w:rPr>
                <w:rtl w:val="1"/>
              </w:rPr>
              <w:t xml:space="preserve">: ( </w:t>
            </w:r>
            <w:r w:rsidDel="00000000" w:rsidR="00000000" w:rsidRPr="00000000">
              <w:rPr>
                <w:rtl w:val="1"/>
              </w:rPr>
              <w:t xml:space="preserve">בעזרת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נקודה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סיכה</w:t>
            </w:r>
            <w:r w:rsidDel="00000000" w:rsidR="00000000" w:rsidRPr="00000000">
              <w:rPr>
                <w:rtl w:val="1"/>
              </w:rPr>
              <w:t xml:space="preserve">) </w:t>
            </w:r>
            <w:r w:rsidDel="00000000" w:rsidR="00000000" w:rsidRPr="00000000">
              <w:rPr>
                <w:rtl w:val="1"/>
              </w:rPr>
              <w:t xml:space="preserve">באיזו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תדירות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מתקיימים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היתרונות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ושימוש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היתר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בכל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רבע</w:t>
            </w:r>
            <w:r w:rsidDel="00000000" w:rsidR="00000000" w:rsidRPr="00000000">
              <w:rPr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כמעט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תמיד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,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לעיתים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קרובות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,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לפעמים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,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לעיתים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רחוקות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,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כמעט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אף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פעם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bidi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יצירת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הלולאה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חיבור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בין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ארבע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הנקודות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שסומנו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ויצירת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לולאה</w:t>
            </w:r>
            <w:r w:rsidDel="00000000" w:rsidR="00000000" w:rsidRPr="00000000">
              <w:rPr>
                <w:rtl w:val="1"/>
              </w:rPr>
              <w:t xml:space="preserve">. </w:t>
            </w:r>
            <w:r w:rsidDel="00000000" w:rsidR="00000000" w:rsidRPr="00000000">
              <w:rPr>
                <w:rtl w:val="1"/>
              </w:rPr>
              <w:t xml:space="preserve">הלולאה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מתארת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המצב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הנוכחי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bidi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התבוננות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בשטחי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היתרונות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ובשטחי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השימוש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יתר</w:t>
            </w:r>
            <w:r w:rsidDel="00000000" w:rsidR="00000000" w:rsidRPr="00000000">
              <w:rPr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התבוננות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בלולאה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שנוצרה</w:t>
            </w:r>
            <w:r w:rsidDel="00000000" w:rsidR="00000000" w:rsidRPr="00000000">
              <w:rPr>
                <w:rtl w:val="1"/>
              </w:rPr>
              <w:t xml:space="preserve">. </w:t>
            </w:r>
            <w:r w:rsidDel="00000000" w:rsidR="00000000" w:rsidRPr="00000000">
              <w:rPr>
                <w:rtl w:val="1"/>
              </w:rPr>
              <w:t xml:space="preserve">באיזה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רבע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חיובי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נוצר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שטח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גדול</w:t>
            </w:r>
            <w:r w:rsidDel="00000000" w:rsidR="00000000" w:rsidRPr="00000000">
              <w:rPr>
                <w:rtl w:val="1"/>
              </w:rPr>
              <w:t xml:space="preserve">? </w:t>
            </w:r>
            <w:r w:rsidDel="00000000" w:rsidR="00000000" w:rsidRPr="00000000">
              <w:rPr>
                <w:rtl w:val="1"/>
              </w:rPr>
              <w:t xml:space="preserve">באיזה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רבע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חיובי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השטח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קטן</w:t>
            </w:r>
            <w:r w:rsidDel="00000000" w:rsidR="00000000" w:rsidRPr="00000000">
              <w:rPr>
                <w:rtl w:val="1"/>
              </w:rPr>
              <w:t xml:space="preserve">? </w:t>
            </w:r>
          </w:p>
          <w:p w:rsidR="00000000" w:rsidDel="00000000" w:rsidP="00000000" w:rsidRDefault="00000000" w:rsidRPr="00000000" w14:paraId="00000025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באיזה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רבע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בשימוש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יתר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נוצר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שטח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גדול</w:t>
            </w:r>
            <w:r w:rsidDel="00000000" w:rsidR="00000000" w:rsidRPr="00000000">
              <w:rPr>
                <w:rtl w:val="1"/>
              </w:rPr>
              <w:t xml:space="preserve">? </w:t>
            </w:r>
            <w:r w:rsidDel="00000000" w:rsidR="00000000" w:rsidRPr="00000000">
              <w:rPr>
                <w:rtl w:val="1"/>
              </w:rPr>
              <w:t xml:space="preserve">באיזה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רבע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בשימוש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יתר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נוצר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שטח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קטן</w:t>
            </w:r>
            <w:r w:rsidDel="00000000" w:rsidR="00000000" w:rsidRPr="00000000">
              <w:rPr>
                <w:rtl w:val="1"/>
              </w:rPr>
              <w:t xml:space="preserve">?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 11.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חשיבה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על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פעולות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הלולאה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מסייעת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לזהות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היכן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היתרונות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כל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קוטב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מתקיימים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במידה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רבה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מועטה</w:t>
            </w:r>
            <w:r w:rsidDel="00000000" w:rsidR="00000000" w:rsidRPr="00000000">
              <w:rPr>
                <w:rtl w:val="1"/>
              </w:rPr>
              <w:t xml:space="preserve">, </w:t>
            </w:r>
            <w:r w:rsidDel="00000000" w:rsidR="00000000" w:rsidRPr="00000000">
              <w:rPr>
                <w:rtl w:val="1"/>
              </w:rPr>
              <w:t xml:space="preserve">והיכן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מופיעים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סימנים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שימוש</w:t>
            </w:r>
            <w:r w:rsidDel="00000000" w:rsidR="00000000" w:rsidRPr="00000000">
              <w:rPr>
                <w:rtl w:val="1"/>
              </w:rPr>
              <w:t xml:space="preserve">־</w:t>
            </w:r>
            <w:r w:rsidDel="00000000" w:rsidR="00000000" w:rsidRPr="00000000">
              <w:rPr>
                <w:rtl w:val="1"/>
              </w:rPr>
              <w:t xml:space="preserve">יתר</w:t>
            </w:r>
            <w:r w:rsidDel="00000000" w:rsidR="00000000" w:rsidRPr="00000000">
              <w:rPr>
                <w:rtl w:val="1"/>
              </w:rPr>
              <w:t xml:space="preserve">. </w:t>
            </w:r>
            <w:r w:rsidDel="00000000" w:rsidR="00000000" w:rsidRPr="00000000">
              <w:rPr>
                <w:rtl w:val="1"/>
              </w:rPr>
              <w:t xml:space="preserve">בשלב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זה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נברר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אילו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פעולות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יכולות</w:t>
            </w:r>
            <w:r w:rsidDel="00000000" w:rsidR="00000000" w:rsidRPr="00000000">
              <w:rPr>
                <w:rtl w:val="1"/>
              </w:rPr>
              <w:t xml:space="preserve">  </w:t>
            </w:r>
            <w:r w:rsidDel="00000000" w:rsidR="00000000" w:rsidRPr="00000000">
              <w:rPr>
                <w:rtl w:val="1"/>
              </w:rPr>
              <w:t xml:space="preserve">לשמר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ולהרחיב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היתרונות</w:t>
            </w:r>
            <w:r w:rsidDel="00000000" w:rsidR="00000000" w:rsidRPr="00000000">
              <w:rPr>
                <w:rtl w:val="1"/>
              </w:rPr>
              <w:t xml:space="preserve">, </w:t>
            </w:r>
            <w:r w:rsidDel="00000000" w:rsidR="00000000" w:rsidRPr="00000000">
              <w:rPr>
                <w:rtl w:val="1"/>
              </w:rPr>
              <w:t xml:space="preserve">ובמקביל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לצמצם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את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סימני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האזהרה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בלי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לפגוע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בקוטב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האחר</w:t>
            </w:r>
            <w:r w:rsidDel="00000000" w:rsidR="00000000" w:rsidRPr="00000000">
              <w:rPr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2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56SHIeiEClI7ArHRCFa428vFJA==">CgMxLjAyDmguNGExdmxjOWY0dTE2OAByITFoa0EwVURWVTBTM0xHTUFCWnd1MXE4LUMyNTAwbS1JbQ==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